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    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ATA 004/2022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CONSELHO MUNICIPAL DO IDOSO – CMI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Verdana" w:cs="Verdana" w:eastAsia="Verdana" w:hAnsi="Verdana"/>
          <w:sz w:val="30"/>
          <w:szCs w:val="3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rtl w:val="0"/>
        </w:rPr>
        <w:t xml:space="preserve">Aos 22  dias do mês de junho  de dois mil e vinte dois, reunidos na sala de reuniões da Secretaria Municipal de Assistência </w:t>
      </w: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Social na qual estavam presentes os seguintes conselheiros e convidados: Tasiane Menin, Patricia Santos, Luiz Antonio Medeiros, Maria Helena Werlang, Guiomar Santos de Oliveira, e Heraldo Ribeiro e Josiane k. Carmo, Albertina Lorenzetti participou online e o </w:t>
      </w: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Adenilson</w:t>
      </w: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 do SENAC presencialmente para apresentar cursos de Cuidador de idosos.  e a  Secretária Executiva Marcia Kayser  e a auxiliar Administrativa Letícia Helena Borges da Silva. Observando -se o regimento confirmando a presença de quorum Conforme a Convocação 004.2022 foi colocada em aprovação a seguinte ordem do dia:</w:t>
      </w: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rtl w:val="0"/>
        </w:rPr>
        <w:t xml:space="preserve">001.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Aprovação da ordem do dia,002.Inscrição na palavra livre; 003 Momento Assessoria;004 Senac, Curso de Cuidador de idosos; 005.Apresentação da Rede de Serviços do protocolo do Idoso vítima de Violência;006. Destaque para Campanha junho Violeta;007. Palavra livre,008. Encerramento; Aprovado por unanimidade a ordem do dia com a seguinte alteração inversão do item 005. para 004. e inclusão de pauta sobre cursos de cuidados de idosos. 002. Não houve inscrição na</w:t>
      </w:r>
      <w:r w:rsidDel="00000000" w:rsidR="00000000" w:rsidRPr="00000000">
        <w:rPr>
          <w:rFonts w:ascii="Verdana" w:cs="Verdana" w:eastAsia="Verdana" w:hAnsi="Verdana"/>
          <w:sz w:val="30"/>
          <w:szCs w:val="30"/>
          <w:highlight w:val="white"/>
          <w:rtl w:val="0"/>
        </w:rPr>
        <w:t xml:space="preserve"> palavra livre, </w:t>
      </w: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highlight w:val="white"/>
          <w:rtl w:val="0"/>
        </w:rPr>
        <w:t xml:space="preserve">003. Momento da assessoria</w:t>
      </w:r>
      <w:r w:rsidDel="00000000" w:rsidR="00000000" w:rsidRPr="00000000">
        <w:rPr>
          <w:rFonts w:ascii="Verdana" w:cs="Verdana" w:eastAsia="Verdana" w:hAnsi="Verdana"/>
          <w:sz w:val="30"/>
          <w:szCs w:val="30"/>
          <w:highlight w:val="white"/>
          <w:rtl w:val="0"/>
        </w:rPr>
        <w:t xml:space="preserve">: Relata que a assessoria e o presidente deste conselho ocuparam espaço na Rádio Gralha Azul F.M, para falar a população de duas importantes campanhas, a semana Estadual contra quedas de idosos, e o Junho Violeta contra violência à pessoa idosa. aproveitando a oportunidade para esclarecer a população caso encontre idosos vivenciando, Maus Tratos, Negligência ou Violência, caminhos a serem utilizados para garantir ao idoso seus direitos e principalmente salientar que o Conselho Municipal do Idoso CMI é um órgão habilitado a receber denúncias;</w:t>
      </w: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highlight w:val="white"/>
          <w:rtl w:val="0"/>
        </w:rPr>
        <w:t xml:space="preserve">004. Representante do Senac, para estabelecer parceria com Conselho sobre possibilidades de cursos de Cuidador de Idosos no Município: </w:t>
      </w:r>
      <w:r w:rsidDel="00000000" w:rsidR="00000000" w:rsidRPr="00000000">
        <w:rPr>
          <w:rFonts w:ascii="Verdana" w:cs="Verdana" w:eastAsia="Verdana" w:hAnsi="Verdana"/>
          <w:sz w:val="30"/>
          <w:szCs w:val="30"/>
          <w:highlight w:val="white"/>
          <w:rtl w:val="0"/>
        </w:rPr>
        <w:t xml:space="preserve">O curso será no valor de R$25.000,00, e a proposta é que o município compre o curso e ofereça gratuitamente no município. Para execução deste será necessário vários itens, sendo estes banheira</w:t>
      </w: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highlight w:val="white"/>
          <w:rtl w:val="0"/>
        </w:rPr>
        <w:t xml:space="preserve">, Encaminhamentos: </w:t>
      </w:r>
      <w:r w:rsidDel="00000000" w:rsidR="00000000" w:rsidRPr="00000000">
        <w:rPr>
          <w:rFonts w:ascii="Verdana" w:cs="Verdana" w:eastAsia="Verdana" w:hAnsi="Verdana"/>
          <w:sz w:val="30"/>
          <w:szCs w:val="30"/>
          <w:highlight w:val="white"/>
          <w:rtl w:val="0"/>
        </w:rPr>
        <w:t xml:space="preserve">Esclarecido quanto a realidade do fundo, que devido a ter ficado muito tempo sem conselho atuante o mesmo aconteceu com o FUNDO. Sendo assim para 2022 sem estabelecer campanhas de arrecadação não será possível custear este valor, porém vamos trabalhar com outras estratégias: Sendo estas: possibilidade do Fundo Municipal de Saúde custear este curso. sendo assim levar essa pauta a plenária CMS de julho. e buscar parceria com Hospital e com demais possíveis, com destaque para o Cras como Mobilizador de público para execução deste. </w:t>
      </w: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highlight w:val="white"/>
          <w:rtl w:val="0"/>
        </w:rPr>
        <w:t xml:space="preserve">005.</w:t>
      </w:r>
      <w:r w:rsidDel="00000000" w:rsidR="00000000" w:rsidRPr="00000000">
        <w:rPr>
          <w:rFonts w:ascii="Verdana" w:cs="Verdana" w:eastAsia="Verdana" w:hAnsi="Verdana"/>
          <w:sz w:val="30"/>
          <w:szCs w:val="30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highlight w:val="white"/>
          <w:rtl w:val="0"/>
        </w:rPr>
        <w:t xml:space="preserve">Protocolo de Encaminhamentos da rede de atendimento ao Idoso de Urubici: </w:t>
      </w:r>
      <w:r w:rsidDel="00000000" w:rsidR="00000000" w:rsidRPr="00000000">
        <w:rPr>
          <w:rFonts w:ascii="Verdana" w:cs="Verdana" w:eastAsia="Verdana" w:hAnsi="Verdana"/>
          <w:sz w:val="30"/>
          <w:szCs w:val="30"/>
          <w:highlight w:val="white"/>
          <w:rtl w:val="0"/>
        </w:rPr>
        <w:t xml:space="preserve">apresentado a ficha de denúncia elaborada pela secretaria do Conselho a qual foi aprovada por unanimidade, juntamente com o protocolo construído pela rede E MOTIVADO PELA REVISÃO DAS DIRETRIZES DO PLANO MUNICIPAL DE SAÚDE, como </w:t>
      </w: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highlight w:val="white"/>
          <w:rtl w:val="0"/>
        </w:rPr>
        <w:t xml:space="preserve">encaminhamento:</w:t>
      </w:r>
      <w:r w:rsidDel="00000000" w:rsidR="00000000" w:rsidRPr="00000000">
        <w:rPr>
          <w:rFonts w:ascii="Verdana" w:cs="Verdana" w:eastAsia="Verdana" w:hAnsi="Verdana"/>
          <w:sz w:val="30"/>
          <w:szCs w:val="30"/>
          <w:highlight w:val="white"/>
          <w:rtl w:val="0"/>
        </w:rPr>
        <w:t xml:space="preserve"> aprovação da resolução </w:t>
      </w: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highlight w:val="white"/>
          <w:rtl w:val="0"/>
        </w:rPr>
        <w:t xml:space="preserve">001/2022/CMI</w:t>
      </w:r>
      <w:r w:rsidDel="00000000" w:rsidR="00000000" w:rsidRPr="00000000">
        <w:rPr>
          <w:rFonts w:ascii="Verdana" w:cs="Verdana" w:eastAsia="Verdana" w:hAnsi="Verdana"/>
          <w:sz w:val="30"/>
          <w:szCs w:val="30"/>
          <w:highlight w:val="white"/>
          <w:rtl w:val="0"/>
        </w:rPr>
        <w:t xml:space="preserve"> que aprova o protocolo de encaminhamento de idosos vítimas de violência do Município de Urubici e uma campanha nas escolas municipais levando cartazes para divulgar nas escolas esse fluxo de atendimento ao idosos vítima de violência esse protocolo e tentando.As conselheiras Guiomar, (Não governamental) e </w:t>
      </w:r>
      <w:r w:rsidDel="00000000" w:rsidR="00000000" w:rsidRPr="00000000">
        <w:rPr>
          <w:rFonts w:ascii="Verdana" w:cs="Verdana" w:eastAsia="Verdana" w:hAnsi="Verdana"/>
          <w:sz w:val="30"/>
          <w:szCs w:val="30"/>
          <w:highlight w:val="white"/>
          <w:rtl w:val="0"/>
        </w:rPr>
        <w:t xml:space="preserve">Tasiane,</w:t>
      </w:r>
      <w:r w:rsidDel="00000000" w:rsidR="00000000" w:rsidRPr="00000000">
        <w:rPr>
          <w:rFonts w:ascii="Verdana" w:cs="Verdana" w:eastAsia="Verdana" w:hAnsi="Verdana"/>
          <w:sz w:val="30"/>
          <w:szCs w:val="30"/>
          <w:highlight w:val="white"/>
          <w:rtl w:val="0"/>
        </w:rPr>
        <w:t xml:space="preserve"> (Governamental) assumiram a divulgação nas escolas, juntamente com a secretaria executiva deste conselho. Será visitada: Escolas Municipais e estaduais e particulares do Município. Todo material visual irá passar por revisão do setor de comunicação e buscar recursos da administração direta para subsidiar essa campanha, haja vista que o fundo FMI, está sem recursos e orçamentos. Nada mais tendo a tratar o Presidente Eraldo dá por encerrada a Plenária, agradecemos os participantes online e presencial, e eu Márcia Maria Kayser secretaria executiva deste conselho lavrei a presente ata. </w:t>
      </w:r>
    </w:p>
    <w:p w:rsidR="00000000" w:rsidDel="00000000" w:rsidP="00000000" w:rsidRDefault="00000000" w:rsidRPr="00000000" w14:paraId="00000005">
      <w:pPr>
        <w:ind w:left="-426" w:firstLine="0"/>
        <w:jc w:val="both"/>
        <w:rPr>
          <w:rFonts w:ascii="Verdana" w:cs="Verdana" w:eastAsia="Verdana" w:hAnsi="Verdana"/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426" w:firstLine="0"/>
        <w:jc w:val="both"/>
        <w:rPr>
          <w:rFonts w:ascii="Verdana" w:cs="Verdana" w:eastAsia="Verdana" w:hAnsi="Verdana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highlight w:val="white"/>
          <w:rtl w:val="0"/>
        </w:rPr>
        <w:t xml:space="preserve">Secretária Executiva:________________________________</w:t>
      </w:r>
    </w:p>
    <w:p w:rsidR="00000000" w:rsidDel="00000000" w:rsidP="00000000" w:rsidRDefault="00000000" w:rsidRPr="00000000" w14:paraId="00000007">
      <w:pPr>
        <w:ind w:left="-426" w:firstLine="0"/>
        <w:jc w:val="both"/>
        <w:rPr>
          <w:rFonts w:ascii="Verdana" w:cs="Verdana" w:eastAsia="Verdana" w:hAnsi="Verdana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highlight w:val="white"/>
          <w:rtl w:val="0"/>
        </w:rPr>
        <w:t xml:space="preserve">      </w:t>
      </w: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highlight w:val="white"/>
          <w:rtl w:val="0"/>
        </w:rPr>
        <w:t xml:space="preserve">Presidente_________________________________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360" w:firstLine="0"/>
        <w:rPr>
          <w:rFonts w:ascii="Verdana" w:cs="Verdana" w:eastAsia="Verdana" w:hAnsi="Verdana"/>
          <w:sz w:val="30"/>
          <w:szCs w:val="30"/>
        </w:rPr>
      </w:pPr>
      <w:bookmarkStart w:colFirst="0" w:colLast="0" w:name="_heading=h.1fob9te" w:id="0"/>
      <w:bookmarkEnd w:id="0"/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         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-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552450" cy="552450"/>
              <wp:effectExtent b="0" l="0" r="0" t="0"/>
              <wp:docPr descr="blob:https://web.whatsapp.com/bf082a85-651a-4ebc-9d40-53d3cac30ca1" id="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88825" y="3522825"/>
                        <a:ext cx="5143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552450" cy="552450"/>
              <wp:effectExtent b="0" l="0" r="0" t="0"/>
              <wp:docPr descr="blob:https://web.whatsapp.com/bf082a85-651a-4ebc-9d40-53d3cac30ca1" id="10" name="image2.png"/>
              <a:graphic>
                <a:graphicData uri="http://schemas.openxmlformats.org/drawingml/2006/picture">
                  <pic:pic>
                    <pic:nvPicPr>
                      <pic:cNvPr descr="blob:https://web.whatsapp.com/bf082a85-651a-4ebc-9d40-53d3cac30ca1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2450" cy="55245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 Conselho Municipal do Idoso –CMI-Urubici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-3805</wp:posOffset>
          </wp:positionH>
          <wp:positionV relativeFrom="paragraph">
            <wp:posOffset>-1900</wp:posOffset>
          </wp:positionV>
          <wp:extent cx="1504950" cy="1314450"/>
          <wp:effectExtent b="0" l="0" r="0" t="0"/>
          <wp:wrapNone/>
          <wp:docPr descr="C:\Users\USUARIO\Downloads\WhatsApp Image 2022-03-22 at 13.55.40.jpeg" id="11" name="image1.jpg"/>
          <a:graphic>
            <a:graphicData uri="http://schemas.openxmlformats.org/drawingml/2006/picture">
              <pic:pic>
                <pic:nvPicPr>
                  <pic:cNvPr descr="C:\Users\USUARIO\Downloads\WhatsApp Image 2022-03-22 at 13.55.40.jpe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4950" cy="1314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Praça Francisco Pereira de Souza nº 83 </w:t>
    </w:r>
  </w:p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Centro Urubici SC 88650-000 </w:t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8"/>
          <w:szCs w:val="28"/>
          <w:u w:val="single"/>
          <w:shd w:fill="auto" w:val="clear"/>
          <w:vertAlign w:val="baseline"/>
          <w:rtl w:val="0"/>
        </w:rPr>
        <w:t xml:space="preserve">conselho.cmi@gmail.com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(49) 32785342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80C9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942C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942CE"/>
    <w:rPr>
      <w:rFonts w:ascii="Segoe UI" w:cs="Segoe UI" w:hAnsi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 w:val="1"/>
    <w:rsid w:val="008942C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942CE"/>
  </w:style>
  <w:style w:type="paragraph" w:styleId="Rodap">
    <w:name w:val="footer"/>
    <w:basedOn w:val="Normal"/>
    <w:link w:val="RodapChar"/>
    <w:uiPriority w:val="99"/>
    <w:unhideWhenUsed w:val="1"/>
    <w:rsid w:val="008942C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942CE"/>
  </w:style>
  <w:style w:type="character" w:styleId="Hyperlink">
    <w:name w:val="Hyperlink"/>
    <w:basedOn w:val="Fontepargpadro"/>
    <w:uiPriority w:val="99"/>
    <w:unhideWhenUsed w:val="1"/>
    <w:rsid w:val="003F7A5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80C9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E80C91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B24B37"/>
    <w:rPr>
      <w:rFonts w:ascii="Times New Roman" w:cs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hyperlink" Target="mailto:conselho.cmi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WdOfh95OPQHtPdsbFiMRoaZ16w==">AMUW2mWTVNW7rcMsB4jsA6JbhhjSWL5xhNSXhOBxQGhb1sCHqRJd0A5sGX3VWmFBE7yu7OdfOZelm9wnL9Ipwc9oxUTAqheCJ4+ruZeDr+V9N4TPA0gyH2S3eoWCnFvajCARUu4RoGV7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2022-03-22T17:44:00Z</dcterms:created>
  <dc:creator>USUARIO</dc:creator>
</cp:coreProperties>
</file>